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6F3A" w14:textId="44291E88" w:rsidR="00FE23BB" w:rsidRPr="0010558F" w:rsidRDefault="00FE23BB" w:rsidP="00FE23BB">
      <w:pPr>
        <w:spacing w:line="360" w:lineRule="auto"/>
        <w:ind w:left="425"/>
        <w:jc w:val="right"/>
        <w:rPr>
          <w:b/>
          <w:bCs/>
          <w:sz w:val="22"/>
          <w:szCs w:val="22"/>
        </w:rPr>
      </w:pPr>
      <w:r w:rsidRPr="0010558F">
        <w:rPr>
          <w:b/>
          <w:bCs/>
          <w:sz w:val="22"/>
          <w:szCs w:val="22"/>
        </w:rPr>
        <w:t xml:space="preserve">Załącznik nr </w:t>
      </w:r>
      <w:r w:rsidR="0010558F" w:rsidRPr="0010558F">
        <w:rPr>
          <w:b/>
          <w:bCs/>
          <w:sz w:val="22"/>
          <w:szCs w:val="22"/>
        </w:rPr>
        <w:t xml:space="preserve">6 do SWZ </w:t>
      </w:r>
    </w:p>
    <w:p w14:paraId="70F7E7AA" w14:textId="076B2B8E" w:rsidR="004D3870" w:rsidRPr="0010558F" w:rsidRDefault="00FE23BB" w:rsidP="00FE23BB">
      <w:pPr>
        <w:spacing w:line="360" w:lineRule="auto"/>
        <w:ind w:left="425"/>
        <w:jc w:val="center"/>
        <w:rPr>
          <w:rFonts w:ascii="Arial" w:hAnsi="Arial" w:cs="Arial"/>
          <w:b/>
          <w:bCs/>
          <w:sz w:val="22"/>
          <w:szCs w:val="22"/>
        </w:rPr>
      </w:pPr>
      <w:r w:rsidRPr="0010558F">
        <w:rPr>
          <w:rFonts w:ascii="Arial" w:hAnsi="Arial" w:cs="Arial"/>
          <w:b/>
          <w:bCs/>
          <w:sz w:val="22"/>
          <w:szCs w:val="22"/>
        </w:rPr>
        <w:t xml:space="preserve">OPIS PRZEDMIOTU </w:t>
      </w:r>
      <w:r w:rsidR="00CC3A33" w:rsidRPr="0010558F">
        <w:rPr>
          <w:rFonts w:ascii="Arial" w:hAnsi="Arial" w:cs="Arial"/>
          <w:b/>
          <w:bCs/>
          <w:sz w:val="22"/>
          <w:szCs w:val="22"/>
        </w:rPr>
        <w:t xml:space="preserve">ZAMÓWIENIA </w:t>
      </w:r>
    </w:p>
    <w:p w14:paraId="3DAA760D" w14:textId="77777777" w:rsidR="004D3870" w:rsidRPr="0010558F" w:rsidRDefault="004D3870" w:rsidP="00F74644">
      <w:pPr>
        <w:spacing w:line="360" w:lineRule="auto"/>
        <w:ind w:left="425"/>
        <w:jc w:val="both"/>
        <w:rPr>
          <w:sz w:val="22"/>
          <w:szCs w:val="22"/>
        </w:rPr>
      </w:pPr>
    </w:p>
    <w:p w14:paraId="04C46771" w14:textId="381060E8" w:rsidR="00F74644" w:rsidRPr="00B1004F" w:rsidRDefault="00F74644" w:rsidP="00F74644">
      <w:pPr>
        <w:spacing w:line="360" w:lineRule="auto"/>
        <w:ind w:left="425"/>
        <w:jc w:val="both"/>
        <w:rPr>
          <w:rFonts w:ascii="Arial" w:hAnsi="Arial" w:cs="Arial"/>
        </w:rPr>
      </w:pPr>
      <w:r w:rsidRPr="00B1004F">
        <w:rPr>
          <w:rFonts w:ascii="Arial" w:hAnsi="Arial" w:cs="Arial"/>
        </w:rPr>
        <w:t xml:space="preserve">Część </w:t>
      </w:r>
      <w:r w:rsidR="00FA7E03" w:rsidRPr="00B1004F">
        <w:rPr>
          <w:rFonts w:ascii="Arial" w:hAnsi="Arial" w:cs="Arial"/>
        </w:rPr>
        <w:t>1</w:t>
      </w:r>
      <w:r w:rsidRPr="00B1004F">
        <w:rPr>
          <w:rFonts w:ascii="Arial" w:hAnsi="Arial" w:cs="Arial"/>
        </w:rPr>
        <w:t xml:space="preserve"> Zakup </w:t>
      </w:r>
      <w:r w:rsidR="008A05DD" w:rsidRPr="00B1004F">
        <w:rPr>
          <w:rFonts w:ascii="Arial" w:hAnsi="Arial" w:cs="Arial"/>
        </w:rPr>
        <w:t xml:space="preserve"> wyposażenia  </w:t>
      </w:r>
      <w:r w:rsidRPr="00B1004F">
        <w:rPr>
          <w:rFonts w:ascii="Arial" w:hAnsi="Arial" w:cs="Arial"/>
        </w:rPr>
        <w:t xml:space="preserve">na potrzeby organizacji pokoju/kącika wyciszeń i stabilizacji emocjonalnej dla publicznych szkół podstawowych w Żaganiu </w:t>
      </w:r>
    </w:p>
    <w:p w14:paraId="417BE3A5" w14:textId="77777777" w:rsidR="00F74644" w:rsidRPr="00B1004F" w:rsidRDefault="00F74644" w:rsidP="00F74644">
      <w:pPr>
        <w:spacing w:line="360" w:lineRule="auto"/>
        <w:ind w:left="425"/>
        <w:jc w:val="center"/>
        <w:rPr>
          <w:rFonts w:ascii="Arial" w:hAnsi="Arial" w:cs="Arial"/>
          <w:b/>
          <w:bCs/>
        </w:rPr>
      </w:pPr>
    </w:p>
    <w:p w14:paraId="75A3CDDC" w14:textId="77777777" w:rsidR="00522327" w:rsidRPr="00B1004F" w:rsidRDefault="00522327" w:rsidP="00F74644">
      <w:pPr>
        <w:spacing w:line="360" w:lineRule="auto"/>
        <w:ind w:left="425"/>
        <w:jc w:val="center"/>
        <w:rPr>
          <w:rFonts w:ascii="Arial" w:hAnsi="Arial" w:cs="Arial"/>
          <w:b/>
          <w:bCs/>
        </w:rPr>
      </w:pPr>
    </w:p>
    <w:p w14:paraId="47393ABC" w14:textId="4D1BE7C9" w:rsidR="00202DD3" w:rsidRPr="00202DD3" w:rsidRDefault="00202DD3" w:rsidP="00202DD3">
      <w:pPr>
        <w:numPr>
          <w:ilvl w:val="0"/>
          <w:numId w:val="3"/>
        </w:numPr>
        <w:spacing w:line="360" w:lineRule="auto"/>
        <w:jc w:val="both"/>
        <w:rPr>
          <w:iCs/>
          <w:sz w:val="22"/>
          <w:szCs w:val="22"/>
        </w:rPr>
      </w:pPr>
      <w:r w:rsidRPr="00202DD3">
        <w:rPr>
          <w:iCs/>
          <w:sz w:val="22"/>
          <w:szCs w:val="22"/>
        </w:rPr>
        <w:t xml:space="preserve">Przedmiotem zamówienia jest Zakup </w:t>
      </w:r>
      <w:r w:rsidRPr="004D3870">
        <w:rPr>
          <w:rFonts w:ascii="Arial" w:hAnsi="Arial" w:cs="Arial"/>
          <w:sz w:val="20"/>
          <w:szCs w:val="20"/>
        </w:rPr>
        <w:t>wyposażenia</w:t>
      </w:r>
      <w:r w:rsidRPr="00202DD3">
        <w:rPr>
          <w:iCs/>
          <w:sz w:val="22"/>
          <w:szCs w:val="22"/>
        </w:rPr>
        <w:t xml:space="preserve"> na potrzeby organizacji pokoju/kącika wyciszeń  i stabilizacji emocjonalnej dla publicznych szkół podstawowych w Żaganiu.</w:t>
      </w:r>
    </w:p>
    <w:p w14:paraId="798F0FBE" w14:textId="77777777" w:rsidR="00202DD3" w:rsidRPr="00202DD3" w:rsidRDefault="00202DD3" w:rsidP="00202DD3">
      <w:pPr>
        <w:numPr>
          <w:ilvl w:val="0"/>
          <w:numId w:val="3"/>
        </w:numPr>
        <w:spacing w:line="360" w:lineRule="auto"/>
        <w:jc w:val="both"/>
        <w:rPr>
          <w:iCs/>
          <w:sz w:val="22"/>
          <w:szCs w:val="22"/>
        </w:rPr>
      </w:pPr>
      <w:r w:rsidRPr="00202DD3">
        <w:rPr>
          <w:iCs/>
          <w:sz w:val="22"/>
          <w:szCs w:val="22"/>
        </w:rPr>
        <w:t xml:space="preserve">W ramach zamówienia Wykonawca zobowiązany jest dostarczyć do miejsc wskazanych przez Zamawiającego wyszczególnione poniżej przedmioty. </w:t>
      </w:r>
    </w:p>
    <w:p w14:paraId="005BD6E0" w14:textId="77777777" w:rsidR="00202DD3" w:rsidRPr="00202DD3" w:rsidRDefault="00202DD3" w:rsidP="00202DD3">
      <w:pPr>
        <w:numPr>
          <w:ilvl w:val="0"/>
          <w:numId w:val="3"/>
        </w:numPr>
        <w:spacing w:line="360" w:lineRule="auto"/>
        <w:jc w:val="both"/>
        <w:rPr>
          <w:iCs/>
          <w:sz w:val="22"/>
          <w:szCs w:val="22"/>
        </w:rPr>
      </w:pPr>
      <w:r w:rsidRPr="00202DD3">
        <w:rPr>
          <w:iCs/>
          <w:sz w:val="22"/>
          <w:szCs w:val="22"/>
        </w:rPr>
        <w:t>Dostawa pomocy dydaktycznych  do siedzib jednostek oświatowych odbędzie się będzie w dni robocze, tj. od poniedziałku do piątku.</w:t>
      </w:r>
    </w:p>
    <w:p w14:paraId="5E4F03C0" w14:textId="77777777" w:rsidR="00202DD3" w:rsidRDefault="00202DD3" w:rsidP="00202DD3">
      <w:pPr>
        <w:numPr>
          <w:ilvl w:val="0"/>
          <w:numId w:val="3"/>
        </w:numPr>
        <w:spacing w:line="360" w:lineRule="auto"/>
        <w:jc w:val="both"/>
        <w:rPr>
          <w:iCs/>
          <w:sz w:val="22"/>
          <w:szCs w:val="22"/>
        </w:rPr>
      </w:pPr>
      <w:r w:rsidRPr="00202DD3">
        <w:rPr>
          <w:iCs/>
          <w:sz w:val="22"/>
          <w:szCs w:val="22"/>
        </w:rPr>
        <w:t xml:space="preserve">Wykonawca jest zobowiązany do wcześniejszego, co najmniej 2 – dniowego powiadomienia  danej jednostki oświatowej o dniu i godzinie dostawy. </w:t>
      </w:r>
    </w:p>
    <w:p w14:paraId="04C8F4A9" w14:textId="302D294F" w:rsidR="00202DD3" w:rsidRPr="00202DD3" w:rsidRDefault="00522327" w:rsidP="00202DD3">
      <w:pPr>
        <w:numPr>
          <w:ilvl w:val="0"/>
          <w:numId w:val="3"/>
        </w:numPr>
        <w:spacing w:line="360" w:lineRule="auto"/>
        <w:jc w:val="both"/>
        <w:rPr>
          <w:iCs/>
          <w:sz w:val="22"/>
          <w:szCs w:val="22"/>
        </w:rPr>
      </w:pPr>
      <w:r w:rsidRPr="00202DD3">
        <w:rPr>
          <w:sz w:val="22"/>
          <w:szCs w:val="22"/>
        </w:rPr>
        <w:t xml:space="preserve">Wykonawca skontaktuje się z uprawnionymi podmiotami </w:t>
      </w:r>
      <w:proofErr w:type="spellStart"/>
      <w:r w:rsidRPr="00202DD3">
        <w:rPr>
          <w:sz w:val="22"/>
          <w:szCs w:val="22"/>
        </w:rPr>
        <w:t>tj</w:t>
      </w:r>
      <w:proofErr w:type="spellEnd"/>
      <w:r w:rsidRPr="00202DD3">
        <w:rPr>
          <w:sz w:val="22"/>
          <w:szCs w:val="22"/>
        </w:rPr>
        <w:t xml:space="preserve"> szkołami w celu uzgodnienia kolorów mebli</w:t>
      </w:r>
    </w:p>
    <w:p w14:paraId="1E28CFB1" w14:textId="77777777" w:rsidR="00522327" w:rsidRDefault="00522327" w:rsidP="00522327">
      <w:pPr>
        <w:spacing w:before="120" w:after="120" w:line="360" w:lineRule="auto"/>
        <w:ind w:left="851"/>
        <w:jc w:val="both"/>
        <w:rPr>
          <w:rFonts w:cstheme="minorHAnsi"/>
          <w:sz w:val="22"/>
          <w:szCs w:val="22"/>
        </w:rPr>
      </w:pPr>
    </w:p>
    <w:p w14:paraId="25DEE232" w14:textId="77777777" w:rsidR="00426DD5" w:rsidRDefault="00426DD5" w:rsidP="00522327">
      <w:pPr>
        <w:spacing w:before="120" w:after="120" w:line="360" w:lineRule="auto"/>
        <w:ind w:left="851"/>
        <w:jc w:val="both"/>
        <w:rPr>
          <w:rFonts w:cstheme="minorHAnsi"/>
          <w:sz w:val="22"/>
          <w:szCs w:val="22"/>
        </w:rPr>
      </w:pPr>
    </w:p>
    <w:p w14:paraId="0F66CA4C" w14:textId="77777777" w:rsidR="00522327" w:rsidRDefault="00522327" w:rsidP="00522327">
      <w:pPr>
        <w:spacing w:before="120" w:after="120" w:line="360" w:lineRule="auto"/>
        <w:ind w:left="851"/>
        <w:jc w:val="both"/>
        <w:rPr>
          <w:rFonts w:cstheme="minorHAnsi"/>
          <w:sz w:val="22"/>
          <w:szCs w:val="22"/>
        </w:rPr>
      </w:pPr>
    </w:p>
    <w:p w14:paraId="3969D7A3" w14:textId="77777777" w:rsidR="00522327" w:rsidRDefault="00522327" w:rsidP="00522327">
      <w:pPr>
        <w:spacing w:before="120" w:after="120" w:line="360" w:lineRule="auto"/>
        <w:ind w:left="851"/>
        <w:jc w:val="both"/>
        <w:rPr>
          <w:rFonts w:cstheme="minorHAnsi"/>
          <w:sz w:val="22"/>
          <w:szCs w:val="22"/>
        </w:rPr>
      </w:pPr>
    </w:p>
    <w:p w14:paraId="1E522348" w14:textId="77777777" w:rsidR="00522327" w:rsidRDefault="00522327" w:rsidP="00522327">
      <w:pPr>
        <w:spacing w:before="120" w:after="120"/>
        <w:ind w:left="851"/>
        <w:jc w:val="both"/>
        <w:rPr>
          <w:rFonts w:cstheme="minorHAnsi"/>
          <w:sz w:val="22"/>
          <w:szCs w:val="22"/>
        </w:rPr>
      </w:pPr>
    </w:p>
    <w:p w14:paraId="00842606" w14:textId="77777777" w:rsidR="00522327" w:rsidRDefault="00522327" w:rsidP="00522327">
      <w:pPr>
        <w:spacing w:before="120" w:after="120"/>
        <w:ind w:left="851"/>
        <w:jc w:val="both"/>
        <w:rPr>
          <w:rFonts w:cstheme="minorHAnsi"/>
          <w:sz w:val="22"/>
          <w:szCs w:val="22"/>
        </w:rPr>
      </w:pPr>
    </w:p>
    <w:p w14:paraId="4751560C" w14:textId="77777777" w:rsidR="00522327" w:rsidRDefault="00522327" w:rsidP="00522327">
      <w:pPr>
        <w:spacing w:before="120" w:after="120"/>
        <w:ind w:left="851"/>
        <w:jc w:val="both"/>
        <w:rPr>
          <w:rFonts w:cstheme="minorHAnsi"/>
          <w:sz w:val="22"/>
          <w:szCs w:val="22"/>
        </w:rPr>
      </w:pPr>
    </w:p>
    <w:p w14:paraId="6BF91B24" w14:textId="6CE90D27" w:rsidR="00522327" w:rsidRPr="004D3870" w:rsidRDefault="00522327" w:rsidP="00522327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7B660E4" w14:textId="77777777" w:rsidR="00F74644" w:rsidRPr="004D3870" w:rsidRDefault="00F74644" w:rsidP="00F74644">
      <w:pPr>
        <w:spacing w:line="360" w:lineRule="auto"/>
        <w:ind w:left="425"/>
        <w:jc w:val="center"/>
        <w:rPr>
          <w:rFonts w:ascii="Arial" w:hAnsi="Arial" w:cs="Arial"/>
          <w:b/>
          <w:bCs/>
          <w:sz w:val="20"/>
          <w:szCs w:val="20"/>
        </w:rPr>
      </w:pPr>
    </w:p>
    <w:p w14:paraId="7F0D327C" w14:textId="01A5E0A4" w:rsidR="00F74644" w:rsidRPr="00FE23BB" w:rsidRDefault="00522327" w:rsidP="00F74644">
      <w:pPr>
        <w:spacing w:line="360" w:lineRule="auto"/>
        <w:ind w:left="425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Adres dostawy:</w:t>
      </w:r>
      <w:r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Publiczna</w:t>
      </w:r>
      <w:r w:rsidR="00F74644"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Szkoła Podstawowa nr 7 im. Doroty księżnej żagańskiej</w:t>
      </w:r>
    </w:p>
    <w:p w14:paraId="3856BC07" w14:textId="54575EA8" w:rsidR="00F74644" w:rsidRPr="00FE23BB" w:rsidRDefault="00F74644" w:rsidP="00F74644">
      <w:pPr>
        <w:jc w:val="center"/>
        <w:rPr>
          <w:rFonts w:ascii="Arial" w:hAnsi="Arial" w:cs="Arial"/>
          <w:i/>
          <w:iCs/>
          <w:sz w:val="20"/>
          <w:szCs w:val="20"/>
          <w:u w:val="single"/>
        </w:rPr>
      </w:pPr>
      <w:r w:rsidRPr="00FE23BB">
        <w:rPr>
          <w:rFonts w:ascii="Arial" w:hAnsi="Arial" w:cs="Arial"/>
          <w:i/>
          <w:iCs/>
          <w:sz w:val="20"/>
          <w:szCs w:val="20"/>
          <w:u w:val="single"/>
        </w:rPr>
        <w:t>ul. Żarska 1, 68-100 Żagań</w:t>
      </w:r>
    </w:p>
    <w:p w14:paraId="0948E145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4279"/>
        <w:gridCol w:w="7358"/>
        <w:gridCol w:w="775"/>
        <w:gridCol w:w="982"/>
      </w:tblGrid>
      <w:tr w:rsidR="00FE23BB" w:rsidRPr="004D3870" w14:paraId="0B1B5DFE" w14:textId="77777777" w:rsidTr="00FE23BB">
        <w:trPr>
          <w:trHeight w:val="6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C3D1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EC49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Wyszczególnienie/ nazwa</w:t>
            </w: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91AB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55B8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2C6A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</w:tr>
      <w:tr w:rsidR="00FE23BB" w:rsidRPr="004D3870" w14:paraId="6B6F11C6" w14:textId="77777777" w:rsidTr="00E32EFD">
        <w:trPr>
          <w:trHeight w:val="18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19BB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0598E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Meble modułowe (fotel, kanapa narożna, siedzisko) 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889C1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 zawiera: a) fotel o wymiarach: 60x60x55 cm (+/- 2 cm)(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dł.x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szer.x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wys.), wysokość siedziska: 42 cm (+/- 2 cm), głębokość siedziska: 37 cm (+/- 2 cm); b) kanapa narożna o wymiarach: 120 x 120 x 55 cm (+/- 2 cm) (dł. x szer. x wys.), wysokość siedziska: 42 cm (+/- 2 cm), głębokość siedziska: 37 cm (+/- 2 cm); c) siedzisko kwadratowe o wymiarach: 60 x 60 x 42 cm (dł. x szer. x wys.)(+/- 2 cm). Pokrowiec wykonany z materiału PCV stosowanego w wyrobach medycznych. Wypełnienie: pianka poliuretanowa o podwyższonej odporności na odkształcenia. Kolor do ustalenia.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9A3E8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1B93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</w:t>
            </w:r>
          </w:p>
        </w:tc>
      </w:tr>
      <w:tr w:rsidR="00FE23BB" w:rsidRPr="004D3870" w14:paraId="16FC73D6" w14:textId="77777777" w:rsidTr="00E32EFD">
        <w:trPr>
          <w:trHeight w:val="9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9D0BE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9CD9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Meble modułowe (siedzisko, kwadrat)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0AEAF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Siedzisko o wymiarach: 60 x 60 x 42 cm (dł. x szer. x wys.)(+/- 2 cm). Pokrowiec wykonany z materiału PCV stosowanego w wyrobach medycznych. Wypełnienie: pianka poliuretanowa o podwyższonej odporności na odkształcenia. Kolor do ustalenia.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A5C72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95854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2DD9D9BD" w14:textId="77777777" w:rsidTr="00E32EFD">
        <w:trPr>
          <w:trHeight w:val="2102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4904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F4B08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Nagłośnienie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E52F1" w14:textId="4C34C4CA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Nagłośnienie naścienne do 60 m2. W skład zestawu wchodzą: 4 dwudrożne kolumny naścienne typu HQM NPZ40 oraz wzmacniacz typu HQM 2180BC. Wzmacniacz pozwala na regulację głośników w maksymalnie 6 strefach. Posiada wbudowany odtwarzacz MP3 z wyświetlaczem LCD z tunerem radiowym AM/FM oraz moduł Bluetooth. Głośnik zaopatrzony w  6,5’’ niskotonowy oraz 1’’ wysokotonowy głośnik; wbudowany transformator pozwala na pracę w technice napięciowej 100V, a regulatory mocy umożliwia pracę w zakresie 2,5~40 Wata. Obudowa zbudowana ze specjalnego tworzywa sztucznego ABS, cechującego się wysoką jakością i wytrzymałością na uszkodzenia mechaniczne takie jak wgniecenia czy zarysowania oraz odpornością na czynniki atmosferyczne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0A3A4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2BE5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</w:t>
            </w:r>
          </w:p>
        </w:tc>
      </w:tr>
      <w:tr w:rsidR="00FE23BB" w:rsidRPr="004D3870" w14:paraId="3FB5E8E0" w14:textId="77777777" w:rsidTr="00E32EFD">
        <w:trPr>
          <w:trHeight w:val="6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2FCEE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E050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Fototapeta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FF0A" w14:textId="5B9D6B28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Fototapeta "A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Glimpse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of Blue" o wymiarach: 400 x 250 cm. Drukowana na matowym papierze klasy premium. Materiał: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Peel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Stick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Matte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926B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FB6C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0D835DA8" w14:textId="77777777" w:rsidTr="00E32EFD">
        <w:trPr>
          <w:trHeight w:val="9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3AB9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9E3D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Obudowa, panele ochronne</w:t>
            </w: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6AD36" w14:textId="77777777" w:rsidR="00FE23BB" w:rsidRPr="004D3870" w:rsidRDefault="00FE23BB" w:rsidP="00E32E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Panel ścienny tapicerowany (63 sztuki): kolekcja płotek, wymiary 1 sztuki: ok. 30 cm (szerokość) x ok. 120 cm (wysokość). Zaokrąglony koniec. Materiał wykonania: płyta drewniana, wysokiej jakości antyalergiczna pianka tapicerska (posiadająca atest higieniczny PZH), tkanina meblowa. Kolor do ustalenia.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FBEF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EEFF6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</w:t>
            </w:r>
          </w:p>
        </w:tc>
      </w:tr>
      <w:tr w:rsidR="00FE23BB" w:rsidRPr="004D3870" w14:paraId="4685C891" w14:textId="77777777" w:rsidTr="00E32EFD">
        <w:trPr>
          <w:trHeight w:val="6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CA2D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FDD69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Rolety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DCDAC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rolet 12 sztuk wewnętrznych na wymiar. Kolor do ustalenia.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8391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31FF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 (12 szt.)</w:t>
            </w:r>
          </w:p>
        </w:tc>
      </w:tr>
      <w:tr w:rsidR="00FE23BB" w:rsidRPr="004D3870" w14:paraId="5F6018B3" w14:textId="77777777" w:rsidTr="00E32EFD">
        <w:trPr>
          <w:trHeight w:val="9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C3579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C31C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Umywalka z szafką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EA2CB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Szafka łazienkowa z umywalką 80 cm biały połysk. Wymiary (szerokość x wysokość x głębokość): ok. 80,5 cm x ok. 77,5 cm x ok. 45 cm.  Materiał wykonania: płyta lakierowana. Liczba szuflad: 3. Zestaw zawiera także baterię, uchwyty oraz korek.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8173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E9DA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6CC6BA8C" w14:textId="77777777" w:rsidTr="00E32EFD">
        <w:trPr>
          <w:trHeight w:val="6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07F3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E3CC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Stoliki 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F3EB2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Stolik o wymiarach: ok. 76 cm x ok. 50 cm. Kolor: biały. Materiał wykonania: lita sosna, bejca, bezbarwny lakier akrylowy.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4EB4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41BD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1145D8B0" w14:textId="77777777" w:rsidTr="00E32EFD">
        <w:trPr>
          <w:trHeight w:val="12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F7CE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68C7E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Fotele uszaki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8A5EC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Fotel nierozkładany. Kolor: miętowy. Tkanina typu plecionka (tkanina AVRA). Fotel 1-osobowy na nóżkach. Wymiary (około): szerokość 88 cm x wysokość 105 cm x głębokość 80 cm x głębokość siedziska 50 cm. Cechy charakterystyczne: stelaż drewniany + płyta meblowa, wypełnienie oparcia: pasy tapicerskie i pianka, wykonanie: sprężyna typu FALISTA + pianka + pasy gumowe.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23B0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E815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7469E0B8" w14:textId="77777777" w:rsidTr="00E32EFD">
        <w:trPr>
          <w:trHeight w:val="30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69B7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6578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Dywany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7C9B4" w14:textId="77777777" w:rsidR="00FE23BB" w:rsidRPr="004D3870" w:rsidRDefault="00FE23BB" w:rsidP="00E32E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 xml:space="preserve">Dywan typu </w:t>
            </w:r>
            <w:proofErr w:type="spellStart"/>
            <w:r w:rsidRPr="004D3870">
              <w:rPr>
                <w:rFonts w:ascii="Arial" w:hAnsi="Arial" w:cs="Arial"/>
                <w:sz w:val="20"/>
                <w:szCs w:val="20"/>
              </w:rPr>
              <w:t>shaggy</w:t>
            </w:r>
            <w:proofErr w:type="spellEnd"/>
            <w:r w:rsidRPr="004D3870">
              <w:rPr>
                <w:rFonts w:ascii="Arial" w:hAnsi="Arial" w:cs="Arial"/>
                <w:sz w:val="20"/>
                <w:szCs w:val="20"/>
              </w:rPr>
              <w:t xml:space="preserve">  200 x 400 cm. Obszyty, wykonany z mięciutkich włókien. Grubość: 15 mm. Spód: filc.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1D010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7CF34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7278B69B" w14:textId="77777777" w:rsidTr="00E32EFD">
        <w:trPr>
          <w:trHeight w:val="1744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EDAC6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B8F0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Huśtawki kokony</w:t>
            </w:r>
          </w:p>
        </w:tc>
        <w:tc>
          <w:tcPr>
            <w:tcW w:w="2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A1898" w14:textId="50806EAF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 zawiera: dwuwarstwową huśtawkę kokon dla dzieci, miękką dużą poduszkę wypełnioną puchem silikonowym (ok. 90 cm średnicy i ok.30 cm wysokości), kwadratową poduszkę jako oparcie (ok. 50 x ok. 50 cm), poszewkę na okrągłą poduszkę zapinaną na zamek. Maksymalne obciążenie: 90 kg. Materiał: 100 % bawełna. Zdejmowana poszewka poduszki. Rozmiar kokonu: wysokość 175-200 cm (możliwość regulowania wysokości pętlą u góry kokonu), średnica: ok. 90 cm. Kolor: beż.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E430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E4C2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</w:tbl>
    <w:p w14:paraId="56A24209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5A0E456A" w14:textId="77777777" w:rsidR="004F3F36" w:rsidRPr="004D3870" w:rsidRDefault="004F3F36">
      <w:pPr>
        <w:rPr>
          <w:rFonts w:ascii="Arial" w:hAnsi="Arial" w:cs="Arial"/>
          <w:sz w:val="20"/>
          <w:szCs w:val="20"/>
        </w:rPr>
      </w:pPr>
    </w:p>
    <w:p w14:paraId="1CDBFF7F" w14:textId="36211AA1" w:rsidR="00F74644" w:rsidRPr="004D3870" w:rsidRDefault="00F74644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br w:type="page"/>
      </w:r>
    </w:p>
    <w:p w14:paraId="2ABB8354" w14:textId="77777777" w:rsidR="004E4EF2" w:rsidRPr="004E4EF2" w:rsidRDefault="0010558F" w:rsidP="004E4EF2">
      <w:pPr>
        <w:ind w:left="2496" w:firstLine="336"/>
        <w:rPr>
          <w:rFonts w:ascii="Arial" w:hAnsi="Arial" w:cs="Arial"/>
          <w:sz w:val="20"/>
          <w:szCs w:val="20"/>
        </w:rPr>
      </w:pPr>
      <w:bookmarkStart w:id="0" w:name="_Hlk210983983"/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lastRenderedPageBreak/>
        <w:t>Adres dostawy:</w:t>
      </w:r>
      <w:r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bookmarkEnd w:id="0"/>
      <w:r w:rsidR="004E4EF2" w:rsidRPr="004E4EF2">
        <w:rPr>
          <w:rFonts w:ascii="Arial" w:hAnsi="Arial" w:cs="Arial"/>
          <w:sz w:val="20"/>
          <w:szCs w:val="20"/>
        </w:rPr>
        <w:t xml:space="preserve">Zespół Szkolno-Przedszkolny nr 5 w Żaganiu ul. Nocznickiego 18, 68-100 Żagań </w:t>
      </w:r>
    </w:p>
    <w:p w14:paraId="1E89983E" w14:textId="76A9FF42" w:rsidR="00F74644" w:rsidRPr="004D3870" w:rsidRDefault="00F74644" w:rsidP="004E4EF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3462"/>
        <w:gridCol w:w="8279"/>
        <w:gridCol w:w="862"/>
        <w:gridCol w:w="890"/>
      </w:tblGrid>
      <w:tr w:rsidR="00FE23BB" w:rsidRPr="004D3870" w14:paraId="55535E37" w14:textId="77777777" w:rsidTr="00E32EFD">
        <w:trPr>
          <w:trHeight w:val="6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E00D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5459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Wyszczególnienie/ nazwa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BD50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7DE0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616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</w:tr>
      <w:tr w:rsidR="00FE23BB" w:rsidRPr="004D3870" w14:paraId="3178F406" w14:textId="77777777" w:rsidTr="00E32EFD">
        <w:trPr>
          <w:trHeight w:val="1587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24396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7C90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Meble modułowe (fotel, kanapa narożna, siedzisko) 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6FA69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 zawiera: a) fotel o wymiarach: 60x60x55 cm (+/- 2 cm)(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dł.x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szer.x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wys.), wysokość siedziska: 42 cm (+/- 2 cm), głębokość siedziska: 37 cm (+/- 2 cm); b) kanapa narożna o wymiarach: 120 x 120 x 55 cm (+/- 2 cm) (dł. x szer. x wys.), wysokość siedziska: 42 cm (+/- 2 cm), głębokość siedziska: 37 cm (+/- 2 cm); c) siedzisko kwadratowe o wymiarach: 60 x 60 x 42 cm (dł. x szer. x wys.)(+/- 2 cm). Pokrowiec wykonany z materiału PCV stosowanego w wyrobach medycznych. Wypełnienie: pianka poliuretanowa o podwyższonej odporności na odkształcenia. Kolor do ustalenia.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1802F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F769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zestaw</w:t>
            </w:r>
          </w:p>
        </w:tc>
      </w:tr>
      <w:tr w:rsidR="00FE23BB" w:rsidRPr="004D3870" w14:paraId="5C0F87F0" w14:textId="77777777" w:rsidTr="00E32EFD">
        <w:trPr>
          <w:trHeight w:val="737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662D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9E78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Meble modułowe (siedzisko, kwadrat)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5278D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Siedzisko o wymiarach: 60 x 60 x 42 cm (dł. x szer. x wys.)(+/- 2 cm). Pokrowiec wykonany z materiału PCV stosowanego w wyrobach medycznych. Wypełnienie: pianka poliuretanowa o podwyższonej odporności na odkształcenia. Kolor do ustalenia.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B1473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C83E0" w14:textId="423539A4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  <w:tr w:rsidR="00FE23BB" w:rsidRPr="004D3870" w14:paraId="5C93CE0E" w14:textId="77777777" w:rsidTr="00E32EFD">
        <w:trPr>
          <w:trHeight w:val="454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ED714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E12C0" w14:textId="11965F88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uśtawka kokon zielona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22C97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Huśtawka będąca wyciszającym hamakiem typu kokon zapewniającym bezpieczną strefę do odpoczynku, kolor zielony. Przeznaczona do użytku wewnętrznego. Materiał zewnętrzny: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Pure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Terylene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(odporny na rozdarcie i trwały). Wypełnienie poduszki: 100% poliester. Poduszka w pełni zdejmowana.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5525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53B0E" w14:textId="69176972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  <w:tr w:rsidR="00FE23BB" w:rsidRPr="004D3870" w14:paraId="2DAF1477" w14:textId="77777777" w:rsidTr="00E32EFD">
        <w:trPr>
          <w:trHeight w:val="113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4CE2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634B8" w14:textId="13672A63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odwiesie</w:t>
            </w:r>
            <w:proofErr w:type="spellEnd"/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hamaka 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3C4E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Podwiesie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stalowe do integracji sensorycznej do 3 metrów, kolor: niebieski. Konstrukcja wykonana z zamkniętych stalowych profili o dużej wytrzymałości. Pozwala na jednoczesne podwieszanie dwóch urządzeń do terapii Integracji Sensorycznej. Konstrukcja skręcana. W skład zamówienia oprócz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podwiesia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wchodzi zestaw akcesoriów: 1 x belki rozbudowujące, 1 x specjalny łożyskowy krętlik, 1 x hak klamrowy, 4 x karabińczyk, 2 x przedłużka 50 cm.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33E6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E9704" w14:textId="1EFA5621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3566E5BA" w14:textId="77777777" w:rsidTr="00E32EFD">
        <w:trPr>
          <w:trHeight w:val="85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0EF5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A11AE" w14:textId="4A4AB39F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ocianie gniazdo owalne zielone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50179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Huśtawka bocianie gniazdo w kolorze zielonym. Czarne, plecione liny służą do regulacji zawieszenia.  Wyściełana dookoła stalową ramą. Tkanina wytrzymała, niezatrzymująca wody, szybkoschnąca. Pierścienie i ósemki wykonane z ocynkowanej stali. 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660D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41644" w14:textId="77777777" w:rsidR="00FE23BB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6CEDF1" w14:textId="1190449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6630E667" w14:textId="77777777" w:rsidTr="00E32EFD">
        <w:trPr>
          <w:trHeight w:val="79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7F0D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FC4B2" w14:textId="730331D2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olumna bąbelkowa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0E9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Tuba bąbelkowa około 120 cm x 12 cm z okrągłą podstawą z rybkami i pilotem. Sensoryczne akwarium z rurką bąbelkową i oświetleniem LED, sterowane z pilota bezprzewodowego, efekty zmiany kolorów.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4C91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34727" w14:textId="34DABB14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13397EF5" w14:textId="77777777" w:rsidTr="00E32EFD">
        <w:trPr>
          <w:trHeight w:val="136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3FB1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3D2D5" w14:textId="474DB7FE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askada światłowodowa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016F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Kaskada światłowodowa o wymiarach około 200 x 3 m.  W skład zestawu wchodzi źródło światła LED-45W (silne źródło światła zapewnia świetne efekty świetlne) sterowane z pilota radiowego lub z automatyczną zmianą barwy oraz sprzężone z nim włókna światłowodowe(200 światłowodów o długości 3m). Są to włókna w przezroczystej koszulce PVC odporne na zginanie oraz uszkodzenia mechaniczne, bezpieczne (w środku trzy włókna). Średnica zewnętrzna włókien 3 mm. Zakończenia włókien zamknięte i zaokrąglone.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FC0C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4BBF6" w14:textId="6A43C923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68EC370C" w14:textId="77777777" w:rsidTr="00E32EFD">
        <w:trPr>
          <w:trHeight w:val="45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83880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C4284" w14:textId="6FFBC040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ensoryczny dywan światłowodowy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0AEC0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Sensoryczny dywan światłowodowy o wymiarach około 95 x 95 cm. Wykonany z wysokiej jakości materiałów, wypełniony zmieniającymi kolor diodami LED, gwiaździsta grafika. 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CCBB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F6499" w14:textId="2A221645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40262932" w14:textId="77777777" w:rsidTr="00E32EFD">
        <w:trPr>
          <w:trHeight w:val="397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8B68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02E57" w14:textId="516CA568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ampka z meduzami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A7C2" w14:textId="1F6E5A31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Lampka wypełniona specjalnymi, kolorowymi meduzami. Wymiary około: 35 cm x 14 cm.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Wymaga napełniania wodą przed użyciem. 5 kolorów świecenia.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6838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0F23E" w14:textId="52DEF2A9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04125826" w14:textId="77777777" w:rsidTr="00E32EFD">
        <w:trPr>
          <w:trHeight w:val="907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7281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A251F" w14:textId="6F617F48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odświetlany stolik 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C829" w14:textId="3B007176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Podświetlany stolik o wymiarach około 40 cm (wysokość), około 70 cm (średnica) za pomocą bezprzewodowego pilota (16 kolorów i tryb płynnej zmiany barw). Klasa energetyczna A+. Wodoodporność IP65 - odpowiedni do użytku wewnątrz i na zewnątrz. 8-godzinne ładownie = 5-10 godzin świecenia. Zasilacz uniwersalny z niskonapięciowym zasilaniem.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1CC0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DCBA4" w14:textId="1B3BC314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059203B4" w14:textId="77777777" w:rsidTr="00E32EFD">
        <w:trPr>
          <w:trHeight w:val="964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C5FD4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5206F" w14:textId="2602C286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otel </w:t>
            </w:r>
            <w:proofErr w:type="spellStart"/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A02B0" w14:textId="405E4740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o wymiarach ok. 90 cm (wysokość) x ok. 77 cm (średnica podstawy). Kształt gruszka, kolor écru, ściągalny pokrowiec, wzmacniane szwy, posiadający uchwyt do łatwego przenoszenia. Wypełnienie: granulat styropianowy 1 gat. Pokrowiec zewnętrzny: 100 % PES, wykonany z boucle; pokrowiec wewnętrzny: 100 % PES.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5F4E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10907" w14:textId="2B41B8CD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4ECB3312" w14:textId="77777777" w:rsidTr="00E32EFD">
        <w:trPr>
          <w:trHeight w:val="1871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4B3D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3C8FF" w14:textId="763D459A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omek lustrzany z akcesoriami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2B794" w14:textId="77777777" w:rsidR="00FE23BB" w:rsidRPr="00FE23BB" w:rsidRDefault="00FE23BB" w:rsidP="00E32E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3BB">
              <w:rPr>
                <w:rFonts w:ascii="Arial" w:hAnsi="Arial" w:cs="Arial"/>
                <w:sz w:val="20"/>
                <w:szCs w:val="20"/>
              </w:rPr>
              <w:t>Ścianki domku wykonane z płyty meblowej fornirowanej. Na wszystkich ścianach, suficie domku są zainstalowane lustra akrylowe (tzw. bezpieczne lustra). W skład domku wchodzi wyposażenie: kaskada światłowodowa sterowana bezprzewodowym pilotem 200 światłowodów o 2 metrach długości, kolumna bąbelkowa automatyczna zmiana kolorów - 120 cm, średnica 10 cm, oświetlenie LED UV, dodatkowe drugie, okrągłe wejście do domku z linkami UV, które reagują/świecą w oświetleniu UV, miękka osłona na podstawę kolumny, materac na podłodze. Wymiary około: 135 cm (szerokość) x 145 cm (wysokość) x 140 cm (głębokość).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9738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27FF9" w14:textId="2AC572DF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0C9865D6" w14:textId="77777777" w:rsidTr="00E32EFD">
        <w:trPr>
          <w:trHeight w:val="567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32A4E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ADA56" w14:textId="5CD36FC3" w:rsidR="00FE23BB" w:rsidRPr="004D3870" w:rsidRDefault="00BA6DD2" w:rsidP="00E32EFD"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mywalka z szafką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C6CC6" w14:textId="77777777" w:rsidR="00FE23BB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składa się z: szafki umywalkowej z szufladami o wymiarach około 40x48x63 cm w kolorze białym na wysoki połysk, ceramicznej umywalki o wymiarach około 42x49 cm, jednej baterii umywalkowej oraz syfonu z elastyczną rurką na jedną komorę. Szafka przeznaczona do montażu na ścianie. </w:t>
            </w:r>
          </w:p>
          <w:p w14:paraId="5406F393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B428B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496CE" w14:textId="7414D153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2F34AF63" w14:textId="77777777" w:rsidTr="00E32EFD">
        <w:trPr>
          <w:trHeight w:val="413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77AB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B8C41" w14:textId="07D38A90" w:rsidR="00FE23BB" w:rsidRPr="004D3870" w:rsidRDefault="00BA6DD2" w:rsidP="00E32EFD"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FE23BB" w:rsidRPr="004D3870">
              <w:rPr>
                <w:rFonts w:ascii="Arial" w:hAnsi="Arial" w:cs="Arial"/>
                <w:sz w:val="20"/>
                <w:szCs w:val="20"/>
              </w:rPr>
              <w:t xml:space="preserve">zafa typu </w:t>
            </w:r>
            <w:proofErr w:type="spellStart"/>
            <w:r w:rsidR="00FE23BB" w:rsidRPr="004D3870">
              <w:rPr>
                <w:rFonts w:ascii="Arial" w:hAnsi="Arial" w:cs="Arial"/>
                <w:sz w:val="20"/>
                <w:szCs w:val="20"/>
              </w:rPr>
              <w:t>pax</w:t>
            </w:r>
            <w:proofErr w:type="spellEnd"/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8848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Szafa o wymiarach 150x60x201 cm, środek biały, fronty jasnobeżowe. Szafa wyposażona w: obudowa szafy 100x58x201 cm - 1 sztuka, obudowa szafy 50x58x201 cm - 1 sztuka, drzwi 50x195 cm - 3 sztuki, samodomykające zawiasy - 3 paczki, drążek biały 100 cm - 1 sztuka, drążek biały 50 cm - 1 sztuka, półka biała 100x58 cm - 1 sztuka, półka biała 50x58 cm - 2 sztuki, kosz druciany z prowadnicami - 3 sztuki.                                                                         Materiały :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Obudowa szafy: płyta wiórowa i płyta pilśniowa z wypełnieniem plaster miodu, krawędź z tworzywa sztucznego, folia papierowa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Drzwi- rama drzwi: płyta pilśniowa, folia papierowa, krawędź z tworzywa sztucznego; panel drzwi: płyta pilśniowa, folia papierowa.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Samodomykające zawiasy.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Części główne: stal, powłoka niklowa.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 xml:space="preserve">Części plastikowe: tworzywo </w:t>
            </w:r>
            <w:proofErr w:type="spellStart"/>
            <w:r w:rsidRPr="004D3870">
              <w:rPr>
                <w:rFonts w:ascii="Arial" w:hAnsi="Arial" w:cs="Arial"/>
                <w:sz w:val="20"/>
                <w:szCs w:val="20"/>
              </w:rPr>
              <w:t>acetalowe</w:t>
            </w:r>
            <w:proofErr w:type="spellEnd"/>
            <w:r w:rsidRPr="004D3870">
              <w:rPr>
                <w:rFonts w:ascii="Arial" w:hAnsi="Arial" w:cs="Arial"/>
                <w:sz w:val="20"/>
                <w:szCs w:val="20"/>
              </w:rPr>
              <w:t>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Drążek/ kosz druciany: stal, epoksydowa/poliestrowa powłoka proszkowa.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Półka: płyta wiórowa, folia papierowa.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Wysuwana szyna na kosze.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>Części główne: stal, barwiony lakier proszkowy epoksydowo/poliestrowy.</w:t>
            </w:r>
            <w:r w:rsidRPr="004D3870">
              <w:rPr>
                <w:rFonts w:ascii="Arial" w:hAnsi="Arial" w:cs="Arial"/>
                <w:sz w:val="20"/>
                <w:szCs w:val="20"/>
              </w:rPr>
              <w:br/>
              <w:t xml:space="preserve">Kółko: tworzywo </w:t>
            </w:r>
            <w:proofErr w:type="spellStart"/>
            <w:r w:rsidRPr="004D3870">
              <w:rPr>
                <w:rFonts w:ascii="Arial" w:hAnsi="Arial" w:cs="Arial"/>
                <w:sz w:val="20"/>
                <w:szCs w:val="20"/>
              </w:rPr>
              <w:t>acetalowe</w:t>
            </w:r>
            <w:proofErr w:type="spellEnd"/>
            <w:r w:rsidRPr="004D38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916D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ED48F" w14:textId="173F423F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22A877D7" w14:textId="77777777" w:rsidTr="00E32EFD">
        <w:trPr>
          <w:trHeight w:val="907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93984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03A8C" w14:textId="55251BED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Ł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>awka z półkami na buty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2CC2D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Ławka z półkami na buty kolor czarny o wymiarach około: 108 cm (szerokość), 34 cm (głębokość), 50 cm (wysokość), 10 cm (wysokość pod meblem). Materiały: rama (lite drewno, farba akrylowa), rura (stal galwanizowana, stal nierdzewna), panel górny (płyta wiórowa, krawędź z tworzywa sztucznego, farba akrylowa, folia papierowa).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FA07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C691F" w14:textId="3B303F41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369E7526" w14:textId="77777777" w:rsidTr="00E32EFD">
        <w:trPr>
          <w:trHeight w:val="1191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A490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13851" w14:textId="5C4B7FEB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egał 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A1E92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Regał z półkami w kolorze białym o wymiarach około 60 cm (szerokość), 180 cm (wysokość). Regał powinien zawierać 4 wyjmowane półki. Materiały: części główne (płyta wiórowa, krawędź z tworzywa sztucznego, folia papierowa), panel boczny (płyta wiórowa, krawędź z tworzywa sztucznego, folia melaminowa, folia papierowa), cokół frontowy (płyta wiórowa, folia papierowa), panel tylny (płyta pilśniowa, farba akrylowa).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381C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6BF15" w14:textId="00C6BA3B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5457C5A0" w14:textId="77777777" w:rsidTr="00E32EFD">
        <w:trPr>
          <w:trHeight w:val="130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0FB68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9C55B" w14:textId="1470DDE7" w:rsidR="00FE23BB" w:rsidRPr="004D3870" w:rsidRDefault="00BA6DD2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="00FE23BB"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łośnik JBL 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2892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Głośnik w kolorze czarnym o mocy znamionowej RMS (W): 240,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, bateria 18 godzin, wejście mikrofonowe i gitarowe, IPX4, funkcje dodatkowe: dedykowana aplikacja, funkcja TWS, kontrola za pomocą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smartfona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, podświetlenie LED, obsługiwane formaty: FLAC, MP3, WAV, WMA, typ kolumn: 2 x głośnik niskotonowy, 2 x głośnik wysokotonowy, uchwyt do przenoszenia, kółka, wymiary (w cm): 33,5x66,9x38,5, waga: 16,5 kg, kabel zasilający, bateria/akumulator.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25430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48589" w14:textId="3A3E5706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7D393D84" w14:textId="77777777" w:rsidTr="00E32EFD">
        <w:trPr>
          <w:trHeight w:val="96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57AB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0C3E5" w14:textId="099C2788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Ściana bąbelkowa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82219" w14:textId="77777777" w:rsidR="00FE23BB" w:rsidRPr="004D3870" w:rsidRDefault="00FE23BB" w:rsidP="00E32EF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Wisząca ściana bąbelkowa o wymiarach około długość (90 cm), szerokość (50 cm). Jest to narzędzie sensoryczne, które łączy zmieniające światła LED z kojącym ruchem bulgoczącej wody. Wykonana z wysokiej jakości przeźroczystego akrylu w czarnej ramie akrylowej. Urządzenie wymaga 16 litrów wody.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1074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1F63B" w14:textId="0FE1D173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FE23BB" w:rsidRPr="004D3870" w14:paraId="0C378BB6" w14:textId="77777777" w:rsidTr="00E32EFD">
        <w:trPr>
          <w:trHeight w:val="24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9E07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45A0A" w14:textId="4546B8C9" w:rsidR="00FE23BB" w:rsidRPr="004D3870" w:rsidRDefault="00BA6DD2" w:rsidP="00E32E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FE23BB" w:rsidRPr="004D3870">
              <w:rPr>
                <w:rFonts w:ascii="Arial" w:hAnsi="Arial" w:cs="Arial"/>
                <w:sz w:val="20"/>
                <w:szCs w:val="20"/>
              </w:rPr>
              <w:t xml:space="preserve">rzwi akustyczne 32 DB typu </w:t>
            </w:r>
            <w:proofErr w:type="spellStart"/>
            <w:r w:rsidR="00FE23BB" w:rsidRPr="004D3870">
              <w:rPr>
                <w:rFonts w:ascii="Arial" w:hAnsi="Arial" w:cs="Arial"/>
                <w:sz w:val="20"/>
                <w:szCs w:val="20"/>
              </w:rPr>
              <w:t>Porta</w:t>
            </w:r>
            <w:proofErr w:type="spellEnd"/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2FA9" w14:textId="48BCB4AC" w:rsidR="00FE23BB" w:rsidRPr="00FE23BB" w:rsidRDefault="00FE23BB" w:rsidP="00E32E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3BB">
              <w:rPr>
                <w:rFonts w:ascii="Arial" w:hAnsi="Arial" w:cs="Arial"/>
                <w:sz w:val="20"/>
                <w:szCs w:val="20"/>
              </w:rPr>
              <w:t xml:space="preserve">Drzwi wejściowe prawe 90 cm. Kolor: antracyt. Rama skrzydła wykonana z klejonki drewna iglastego. Poszycie skrzydła stanowi warstwa </w:t>
            </w:r>
            <w:r w:rsidR="00BB6054" w:rsidRPr="00FE23BB">
              <w:rPr>
                <w:rFonts w:ascii="Arial" w:hAnsi="Arial" w:cs="Arial"/>
                <w:sz w:val="20"/>
                <w:szCs w:val="20"/>
              </w:rPr>
              <w:t>aluminium</w:t>
            </w:r>
            <w:r w:rsidRPr="00FE23BB">
              <w:rPr>
                <w:rFonts w:ascii="Arial" w:hAnsi="Arial" w:cs="Arial"/>
                <w:sz w:val="20"/>
                <w:szCs w:val="20"/>
              </w:rPr>
              <w:t xml:space="preserve"> płyta drewnopochodna. Wykończenie powierzchni: matowe, wzór wykończenia: gładkie/płaskie/pełne. Wypełnienie: płyta wiórowo-otworowa. Skrzydło pokryte antracytową okleiną HPL/CPL. Ilość zawiasów: 3. Wyposażone w dwa zamki </w:t>
            </w:r>
            <w:proofErr w:type="spellStart"/>
            <w:r w:rsidRPr="00FE23BB">
              <w:rPr>
                <w:rFonts w:ascii="Arial" w:hAnsi="Arial" w:cs="Arial"/>
                <w:sz w:val="20"/>
                <w:szCs w:val="20"/>
              </w:rPr>
              <w:t>balcowe</w:t>
            </w:r>
            <w:proofErr w:type="spellEnd"/>
            <w:r w:rsidRPr="00FE23BB">
              <w:rPr>
                <w:rFonts w:ascii="Arial" w:hAnsi="Arial" w:cs="Arial"/>
                <w:sz w:val="20"/>
                <w:szCs w:val="20"/>
              </w:rPr>
              <w:t xml:space="preserve"> 3 ryglowe. Lepsze wyciszenie. Kierunek otwierania: na zewnątrz. Drzwi muszą posiadać klasę izolacyjności akustycznej </w:t>
            </w:r>
            <w:proofErr w:type="spellStart"/>
            <w:r w:rsidRPr="00FE23BB">
              <w:rPr>
                <w:rFonts w:ascii="Arial" w:hAnsi="Arial" w:cs="Arial"/>
                <w:sz w:val="20"/>
                <w:szCs w:val="20"/>
              </w:rPr>
              <w:t>Rw</w:t>
            </w:r>
            <w:proofErr w:type="spellEnd"/>
            <w:r w:rsidRPr="00FE23BB">
              <w:rPr>
                <w:rFonts w:ascii="Arial" w:hAnsi="Arial" w:cs="Arial"/>
                <w:sz w:val="20"/>
                <w:szCs w:val="20"/>
              </w:rPr>
              <w:t xml:space="preserve">=32dB. Grubość: 40 cm. Komplet powinien zawierać: skrzydło z płyty otworowej w kolorze antracyt, ościeżnica stalowa kątowa o szerokości profilu 105 mm w kolorze antracyt (wykonana z blachy stalowej, dwustronnie ocynkowanej o grubości 1,2 mm, wyposażona w trzy zawiasy czopowe standard, uszczelkę gumową obwiedniową oraz 3 dyble montażowe), próg stalowy srebrny (90 mm), klamkę (czarną) oraz wkładkę do zamka.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4542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C0E6A" w14:textId="77777777" w:rsidR="00FE23BB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64DAD11" w14:textId="0587823D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BA6947" w:rsidRPr="004D3870" w14:paraId="33664772" w14:textId="77777777" w:rsidTr="00E32EFD">
        <w:trPr>
          <w:trHeight w:val="289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3F3C3C" w14:textId="711B9156" w:rsidR="00BA6947" w:rsidRPr="004D3870" w:rsidRDefault="00BA6947" w:rsidP="00BA69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6BA6A" w14:textId="3B4C0CDD" w:rsidR="00BA6947" w:rsidRPr="004D3870" w:rsidRDefault="00BA6DD2" w:rsidP="00BA69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BA6947" w:rsidRPr="000E54F2">
              <w:rPr>
                <w:rFonts w:ascii="Arial" w:hAnsi="Arial" w:cs="Arial"/>
                <w:sz w:val="20"/>
                <w:szCs w:val="20"/>
              </w:rPr>
              <w:t>odłoga (pianka, łączniki, listwy)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A4E93" w14:textId="0D90E164" w:rsidR="00BA6947" w:rsidRPr="00FE23BB" w:rsidRDefault="00BA6947" w:rsidP="00E32E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4F2">
              <w:rPr>
                <w:rFonts w:ascii="Arial" w:hAnsi="Arial" w:cs="Arial"/>
                <w:sz w:val="20"/>
                <w:szCs w:val="20"/>
              </w:rPr>
              <w:t xml:space="preserve">W skład zestawu wchodzą: narożnik wewnętrzny  do listwy (14 kompletów, liczba sztuk w opakowaniu: 2, wymiary (szer. x wys. x grubość)około: 27,6mm x 56,5 mm x 27,6 mm), kolor: </w:t>
            </w:r>
            <w:proofErr w:type="spellStart"/>
            <w:r w:rsidRPr="000E54F2">
              <w:rPr>
                <w:rFonts w:ascii="Arial" w:hAnsi="Arial" w:cs="Arial"/>
                <w:sz w:val="20"/>
                <w:szCs w:val="20"/>
              </w:rPr>
              <w:t>decor</w:t>
            </w:r>
            <w:proofErr w:type="spellEnd"/>
            <w:r w:rsidRPr="000E54F2">
              <w:rPr>
                <w:rFonts w:ascii="Arial" w:hAnsi="Arial" w:cs="Arial"/>
                <w:sz w:val="20"/>
                <w:szCs w:val="20"/>
              </w:rPr>
              <w:t xml:space="preserve"> 475 (beżowy odcień), materiał: PCV, wykończenie: półbłyszczące); listwa przypodłogowa (70 sztuk, wymiary (długość x szerokość x grubość) około: 2200mm x 59 mm x 23 mm, kolor: </w:t>
            </w:r>
            <w:proofErr w:type="spellStart"/>
            <w:r w:rsidRPr="000E54F2">
              <w:rPr>
                <w:rFonts w:ascii="Arial" w:hAnsi="Arial" w:cs="Arial"/>
                <w:sz w:val="20"/>
                <w:szCs w:val="20"/>
              </w:rPr>
              <w:t>decor</w:t>
            </w:r>
            <w:proofErr w:type="spellEnd"/>
            <w:r w:rsidRPr="000E54F2">
              <w:rPr>
                <w:rFonts w:ascii="Arial" w:hAnsi="Arial" w:cs="Arial"/>
                <w:sz w:val="20"/>
                <w:szCs w:val="20"/>
              </w:rPr>
              <w:t xml:space="preserve"> 470, materiał: PCV, powłoka: malowana, wodoodporna, odporna na promieniowanie UV); narożnik zewnętrzny do listwy (6 kompletów, liczba sztuk w opakowaniu: 2, wymiary (szer. x wysokość x grubość) około: 29,3 mm x 56,7 mm x 29,3 mm), wykończenie: półbłyszczące, kolor: </w:t>
            </w:r>
            <w:proofErr w:type="spellStart"/>
            <w:r w:rsidRPr="000E54F2">
              <w:rPr>
                <w:rFonts w:ascii="Arial" w:hAnsi="Arial" w:cs="Arial"/>
                <w:sz w:val="20"/>
                <w:szCs w:val="20"/>
              </w:rPr>
              <w:t>decor</w:t>
            </w:r>
            <w:proofErr w:type="spellEnd"/>
            <w:r w:rsidRPr="000E54F2">
              <w:rPr>
                <w:rFonts w:ascii="Arial" w:hAnsi="Arial" w:cs="Arial"/>
                <w:sz w:val="20"/>
                <w:szCs w:val="20"/>
              </w:rPr>
              <w:t xml:space="preserve"> 475); zakończenie do listwy  (8 kompletów, liczba sztuk w opakowaniu: 2, wymiary (szerokość x wysokość x grubość) około: 9,4 mm x 57 mm x 23,3 mm, materiał: PCV, wykończenie: półbłyszczące, kolor: </w:t>
            </w:r>
            <w:proofErr w:type="spellStart"/>
            <w:r w:rsidRPr="000E54F2">
              <w:rPr>
                <w:rFonts w:ascii="Arial" w:hAnsi="Arial" w:cs="Arial"/>
                <w:sz w:val="20"/>
                <w:szCs w:val="20"/>
              </w:rPr>
              <w:t>decor</w:t>
            </w:r>
            <w:proofErr w:type="spellEnd"/>
            <w:r w:rsidRPr="000E54F2">
              <w:rPr>
                <w:rFonts w:ascii="Arial" w:hAnsi="Arial" w:cs="Arial"/>
                <w:sz w:val="20"/>
                <w:szCs w:val="20"/>
              </w:rPr>
              <w:t xml:space="preserve"> 475); pianka pod panele (77 m2, pianka poliuretanowa 2 mm 10 m2, podkłady w rolkach, klasa emisji formaldehydu: E1, klasa emisji LZO wewnątrz pomieszczeń: A+, klasa odporności ogniowej: E, właściwości wygłuszające: 19dB, kolor biały).     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51D9F" w14:textId="0A237ABE" w:rsidR="00BA6947" w:rsidRPr="004D3870" w:rsidRDefault="00BA6947" w:rsidP="00BA69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54F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CE036E" w14:textId="0E289475" w:rsidR="00BA6947" w:rsidRDefault="00BA6947" w:rsidP="00BA69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54F2">
              <w:rPr>
                <w:rFonts w:ascii="Arial" w:hAnsi="Arial" w:cs="Arial"/>
                <w:color w:val="000000"/>
                <w:sz w:val="20"/>
                <w:szCs w:val="20"/>
              </w:rPr>
              <w:t>zestaw</w:t>
            </w:r>
          </w:p>
        </w:tc>
      </w:tr>
      <w:tr w:rsidR="00121A5F" w:rsidRPr="004D3870" w14:paraId="42211168" w14:textId="77777777" w:rsidTr="00121A5F">
        <w:trPr>
          <w:trHeight w:val="68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9D700E" w14:textId="5BC0974D" w:rsidR="00121A5F" w:rsidRDefault="00121A5F" w:rsidP="00121A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E088C7" w14:textId="751D81AF" w:rsidR="00121A5F" w:rsidRPr="000E54F2" w:rsidRDefault="00BA6DD2" w:rsidP="00121A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121A5F">
              <w:rPr>
                <w:rFonts w:ascii="Arial" w:hAnsi="Arial" w:cs="Arial"/>
                <w:sz w:val="20"/>
                <w:szCs w:val="20"/>
              </w:rPr>
              <w:t>ototapeta las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BFCE8" w14:textId="7825D84C" w:rsidR="00121A5F" w:rsidRPr="000E54F2" w:rsidRDefault="00121A5F" w:rsidP="00121A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Fototapeta "Zielone brzozy w letnim gaju". Tapeta wykonana na bazie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flizeliny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pokryta tłoczonym na gorąco winylem, zabezpieczona przed przebarwieniami i bezpośrednim działaniem promieni słonecznych. Materiał zmywalny. Wymiary około: 4,20 m x 2,20 m.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52161E" w14:textId="5EE7C1E3" w:rsidR="00121A5F" w:rsidRPr="000E54F2" w:rsidRDefault="00121A5F" w:rsidP="00121A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73B76" w14:textId="7C05F90D" w:rsidR="00121A5F" w:rsidRPr="000E54F2" w:rsidRDefault="00121A5F" w:rsidP="00121A5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</w:tbl>
    <w:p w14:paraId="31E97707" w14:textId="3989B930" w:rsidR="00F74644" w:rsidRPr="004D3870" w:rsidRDefault="00F74644">
      <w:pPr>
        <w:rPr>
          <w:rFonts w:ascii="Arial" w:hAnsi="Arial" w:cs="Arial"/>
          <w:sz w:val="20"/>
          <w:szCs w:val="20"/>
        </w:rPr>
      </w:pPr>
    </w:p>
    <w:p w14:paraId="739228D2" w14:textId="77777777" w:rsidR="00F74644" w:rsidRPr="004D3870" w:rsidRDefault="00F74644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br w:type="page"/>
      </w:r>
    </w:p>
    <w:p w14:paraId="1D1E96BE" w14:textId="592EE1BB" w:rsidR="00F74644" w:rsidRPr="004D3870" w:rsidRDefault="0010558F" w:rsidP="00F7464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lastRenderedPageBreak/>
        <w:t>Adres dostawy:</w:t>
      </w:r>
      <w:r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="00F74644" w:rsidRPr="004D3870">
        <w:rPr>
          <w:rFonts w:ascii="Arial" w:hAnsi="Arial" w:cs="Arial"/>
          <w:sz w:val="20"/>
          <w:szCs w:val="20"/>
        </w:rPr>
        <w:t>Publiczna Szkoła Podstawowa Nr 4 im. Ofiar Stalagu VIII C w Żaganiu ul. Wesoła 38</w:t>
      </w:r>
      <w:r w:rsidR="00F74644" w:rsidRPr="004D3870">
        <w:rPr>
          <w:rFonts w:ascii="Arial" w:hAnsi="Arial" w:cs="Arial"/>
          <w:sz w:val="20"/>
          <w:szCs w:val="20"/>
        </w:rPr>
        <w:br/>
        <w:t xml:space="preserve">68-100 Żagań </w:t>
      </w:r>
    </w:p>
    <w:p w14:paraId="7C8D9A20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3230"/>
        <w:gridCol w:w="8139"/>
        <w:gridCol w:w="1016"/>
        <w:gridCol w:w="1016"/>
      </w:tblGrid>
      <w:tr w:rsidR="00FE23BB" w:rsidRPr="004D3870" w14:paraId="43AFAEB0" w14:textId="77777777" w:rsidTr="00E32EFD">
        <w:trPr>
          <w:trHeight w:val="60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1286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80FC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Wyszczególnienie/ nazwa</w:t>
            </w:r>
          </w:p>
        </w:tc>
        <w:tc>
          <w:tcPr>
            <w:tcW w:w="2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2960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1BF1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E51D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</w:tr>
      <w:tr w:rsidR="00FE23BB" w:rsidRPr="004D3870" w14:paraId="2C4A3F41" w14:textId="77777777" w:rsidTr="00E32EFD">
        <w:trPr>
          <w:trHeight w:val="85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D6FA0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03738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sz w:val="20"/>
                <w:szCs w:val="20"/>
              </w:rPr>
              <w:t>sako</w:t>
            </w:r>
            <w:proofErr w:type="spellEnd"/>
          </w:p>
        </w:tc>
        <w:tc>
          <w:tcPr>
            <w:tcW w:w="2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3675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, posiadający atest PZH. Powinien być całkowicie bezpieczny, wykonany z wysokiej jakości materiałów, niepowodujących alergii i uczuleń, rozmiarem dostosowany do dzieci w wieku szkolnym.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04229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6D24C" w14:textId="694E826D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  <w:tr w:rsidR="00FE23BB" w:rsidRPr="004D3870" w14:paraId="68BEC6C3" w14:textId="77777777" w:rsidTr="00E32EFD">
        <w:trPr>
          <w:trHeight w:val="1871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96FE3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6380C" w14:textId="77777777" w:rsidR="00FE23BB" w:rsidRPr="004D3870" w:rsidRDefault="00FE23BB" w:rsidP="00E32EFD">
            <w:pPr>
              <w:rPr>
                <w:rFonts w:ascii="Arial" w:hAnsi="Arial" w:cs="Arial"/>
                <w:sz w:val="20"/>
                <w:szCs w:val="20"/>
              </w:rPr>
            </w:pPr>
            <w:r w:rsidRPr="004D3870">
              <w:rPr>
                <w:rFonts w:ascii="Arial" w:hAnsi="Arial" w:cs="Arial"/>
                <w:sz w:val="20"/>
                <w:szCs w:val="20"/>
              </w:rPr>
              <w:t>Huśtawka kokon</w:t>
            </w:r>
          </w:p>
        </w:tc>
        <w:tc>
          <w:tcPr>
            <w:tcW w:w="2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1035F" w14:textId="5D9397D8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zawiera: dwuwarstwową huśtawkę kokon dla dzieci, miękką dużą poduszkę </w:t>
            </w:r>
            <w:r w:rsidR="00BB6054" w:rsidRPr="004D3870">
              <w:rPr>
                <w:rFonts w:ascii="Arial" w:hAnsi="Arial" w:cs="Arial"/>
                <w:color w:val="000000"/>
                <w:sz w:val="20"/>
                <w:szCs w:val="20"/>
              </w:rPr>
              <w:t>wypełnioną</w:t>
            </w: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puchem silikonowym (ok. 90 cm średnicy i ok. 30 cm wysokości), kwadratową poduszkę jako oparcie (ok. 50 x ok. 50 cm), poszewkę na okrągłą poduszkę zapinaną na zamek. Maksymalne obciążenie: 90 kg. Materiał: 100 % bawełna. Zdejmowana poszewka poduszki. Rozmiar kokonu: wysokość 175-200 cm (możliwość regulowania wysokości pętlą u góry kokonu), średnica: około 90 cm. Kolor: beż.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B1346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F5460" w14:textId="29A37166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 xml:space="preserve">szt. </w:t>
            </w:r>
          </w:p>
        </w:tc>
      </w:tr>
    </w:tbl>
    <w:p w14:paraId="5106FB5D" w14:textId="77D753BA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1AB4092C" w14:textId="77777777" w:rsidR="00F74644" w:rsidRPr="004D3870" w:rsidRDefault="00F74644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br w:type="page"/>
      </w:r>
    </w:p>
    <w:p w14:paraId="15EC2308" w14:textId="0D2B5108" w:rsidR="00F74644" w:rsidRPr="004D3870" w:rsidRDefault="0010558F" w:rsidP="00F7464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lastRenderedPageBreak/>
        <w:t>Adres dostawy:</w:t>
      </w:r>
      <w:r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="00F74644" w:rsidRPr="004D3870">
        <w:rPr>
          <w:rFonts w:ascii="Arial" w:hAnsi="Arial" w:cs="Arial"/>
          <w:sz w:val="20"/>
          <w:szCs w:val="20"/>
        </w:rPr>
        <w:t>Szkoła Podstawowa nr 3</w:t>
      </w:r>
      <w:r w:rsidR="00A0682E">
        <w:rPr>
          <w:rFonts w:ascii="Arial" w:hAnsi="Arial" w:cs="Arial"/>
          <w:sz w:val="20"/>
          <w:szCs w:val="20"/>
        </w:rPr>
        <w:t xml:space="preserve"> im. Jana Pawła II</w:t>
      </w:r>
      <w:r w:rsidR="00F74644" w:rsidRPr="004D3870">
        <w:rPr>
          <w:rFonts w:ascii="Arial" w:hAnsi="Arial" w:cs="Arial"/>
          <w:sz w:val="20"/>
          <w:szCs w:val="20"/>
        </w:rPr>
        <w:t xml:space="preserve">, </w:t>
      </w:r>
      <w:hyperlink r:id="rId7" w:history="1">
        <w:r w:rsidR="00F74644" w:rsidRPr="004D3870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Szkolna 42, 68-100 Żagań</w:t>
        </w:r>
      </w:hyperlink>
    </w:p>
    <w:p w14:paraId="0A03F66E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540"/>
        <w:gridCol w:w="7946"/>
        <w:gridCol w:w="971"/>
        <w:gridCol w:w="971"/>
      </w:tblGrid>
      <w:tr w:rsidR="00FE23BB" w:rsidRPr="004D3870" w14:paraId="6FE1A49A" w14:textId="77777777" w:rsidTr="00E32EFD">
        <w:trPr>
          <w:trHeight w:val="60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AE1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F7483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Wyszczególnienie/ nazwa</w:t>
            </w:r>
          </w:p>
        </w:tc>
        <w:tc>
          <w:tcPr>
            <w:tcW w:w="2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59936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37B5E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09B51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</w:tr>
      <w:tr w:rsidR="00FE23BB" w:rsidRPr="004D3870" w14:paraId="3DAC548D" w14:textId="77777777" w:rsidTr="00E32EFD">
        <w:trPr>
          <w:trHeight w:val="85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4AD2B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422F7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</w:p>
        </w:tc>
        <w:tc>
          <w:tcPr>
            <w:tcW w:w="2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E172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, posiadający atest PZH. Powinien być całkowicie bezpieczny, wykonany z wysokiej jakości materiałów, niepowodujących alergii i uczuleń, rozmiarem dostosowany do dzieci w wieku szkolnym.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A05B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9DDD9" w14:textId="0FB7DFDD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  <w:tr w:rsidR="00FE23BB" w:rsidRPr="004D3870" w14:paraId="2A7EEC2E" w14:textId="77777777" w:rsidTr="00E32EFD">
        <w:trPr>
          <w:trHeight w:val="1871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47CAB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F5E9F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Huśtawka kokon</w:t>
            </w:r>
          </w:p>
        </w:tc>
        <w:tc>
          <w:tcPr>
            <w:tcW w:w="2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DE3F0" w14:textId="08EDCDE0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zawiera: dwuwarstwową huśtawkę kokon dla dzieci, miękką dużą poduszkę </w:t>
            </w:r>
            <w:r w:rsidR="00BB6054" w:rsidRPr="004D3870">
              <w:rPr>
                <w:rFonts w:ascii="Arial" w:hAnsi="Arial" w:cs="Arial"/>
                <w:color w:val="000000"/>
                <w:sz w:val="20"/>
                <w:szCs w:val="20"/>
              </w:rPr>
              <w:t>wypełnioną</w:t>
            </w: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puchem silikonowym (ok. 90 cm średnicy i ok. 30 cm wysokości), kwadratową poduszkę jako oparcie (ok. 50 x ok. 50 cm), poszewkę na okrągłą poduszkę zapinaną na zamek. Maksymalne obciążenie: 90 kg. Materiał: 100 % bawełna. Zdejmowana poszewka poduszki. Rozmiar kokonu: wysokość 175-200 cm (możliwość regulowania wysokości pętlą u góry kokonu), średnica: około 90 cm. Kolor: beż.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E306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48EF4" w14:textId="5ED0CFD2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</w:tbl>
    <w:p w14:paraId="1C82FDD6" w14:textId="63C9CD20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4FCF3CCF" w14:textId="77777777" w:rsidR="00F74644" w:rsidRPr="004D3870" w:rsidRDefault="00F74644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br w:type="page"/>
      </w:r>
    </w:p>
    <w:p w14:paraId="5D0D81DF" w14:textId="436E81FE" w:rsidR="00F74644" w:rsidRPr="004D3870" w:rsidRDefault="0010558F" w:rsidP="00F74644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lastRenderedPageBreak/>
        <w:t>Adres dostawy:</w:t>
      </w:r>
      <w:r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="00F74644" w:rsidRPr="004D3870">
        <w:rPr>
          <w:rFonts w:ascii="Arial" w:hAnsi="Arial" w:cs="Arial"/>
          <w:b/>
          <w:bCs/>
          <w:sz w:val="20"/>
          <w:szCs w:val="20"/>
        </w:rPr>
        <w:t>Publiczna Szkoła Podstawowa nr 2 im. 11 Lubuskiej Dywizji Kawalerii Pancernej w Żaganiu</w:t>
      </w:r>
    </w:p>
    <w:p w14:paraId="6A3C3687" w14:textId="003D4959" w:rsidR="00F74644" w:rsidRPr="004D3870" w:rsidRDefault="00F74644" w:rsidP="00F74644">
      <w:pPr>
        <w:ind w:left="5664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t>ul. Wojska Polskiego 1, 68-100 Żagań</w:t>
      </w:r>
    </w:p>
    <w:p w14:paraId="38D1D7AA" w14:textId="77777777" w:rsidR="00F74644" w:rsidRPr="004D3870" w:rsidRDefault="00F74644" w:rsidP="00F74644">
      <w:pPr>
        <w:ind w:left="5664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5057"/>
        <w:gridCol w:w="6406"/>
        <w:gridCol w:w="980"/>
        <w:gridCol w:w="980"/>
      </w:tblGrid>
      <w:tr w:rsidR="00FE23BB" w:rsidRPr="004D3870" w14:paraId="792FD455" w14:textId="77777777" w:rsidTr="00FE23BB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F133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1317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Wyszczególnienie/ nazwa</w:t>
            </w:r>
          </w:p>
        </w:tc>
        <w:tc>
          <w:tcPr>
            <w:tcW w:w="2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980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7A6B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2953" w14:textId="77777777" w:rsidR="00FE23BB" w:rsidRPr="004D3870" w:rsidRDefault="00FE23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</w:tr>
      <w:tr w:rsidR="00FE23BB" w:rsidRPr="004D3870" w14:paraId="03F40B97" w14:textId="77777777" w:rsidTr="00E32EFD">
        <w:trPr>
          <w:trHeight w:val="85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1B13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7AFC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FD66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, posiadający atest PZH. Powinien być całkowicie bezpieczny, wykonany z wysokiej jakości materiałów, niepowodujących alergii i uczuleń, rozmiarem dostosowany do dzieci w wieku szkolnym.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167E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C59D2" w14:textId="0BC19624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  <w:tr w:rsidR="00FE23BB" w:rsidRPr="004D3870" w14:paraId="16D8BC67" w14:textId="77777777" w:rsidTr="00E32EFD">
        <w:trPr>
          <w:trHeight w:val="1984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D4A6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CA4F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Huśtawka kokon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0829F" w14:textId="47F9A3EB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zawiera: dwuwarstwową huśtawkę kokon dla dzieci, miękką dużą poduszkę </w:t>
            </w:r>
            <w:r w:rsidR="00BB6054" w:rsidRPr="004D3870">
              <w:rPr>
                <w:rFonts w:ascii="Arial" w:hAnsi="Arial" w:cs="Arial"/>
                <w:color w:val="000000"/>
                <w:sz w:val="20"/>
                <w:szCs w:val="20"/>
              </w:rPr>
              <w:t>wypełnioną</w:t>
            </w: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puchem silikonowym (ok. 90 cm średnicy i ok. 30 cm wysokości), kwadratową poduszkę jako oparcie (ok. 50 x ok. 50 cm), poszewkę na okrągłą poduszkę zapinaną na zamek. Maksymalne obciążenie: 90 kg. Materiał: 100 % bawełna. Zdejmowana poszewka poduszki. Rozmiar kokonu: wysokość 175-200 cm (możliwość regulowania wysokości pętlą u góry kokonu), średnica: około 90 cm. Kolor: beż.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FFC22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86D2E" w14:textId="1CA9974E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</w:tbl>
    <w:p w14:paraId="18690612" w14:textId="77777777" w:rsidR="00F74644" w:rsidRPr="004D3870" w:rsidRDefault="00F74644" w:rsidP="00F74644">
      <w:pPr>
        <w:ind w:left="5664"/>
        <w:rPr>
          <w:rFonts w:ascii="Arial" w:hAnsi="Arial" w:cs="Arial"/>
          <w:sz w:val="20"/>
          <w:szCs w:val="20"/>
        </w:rPr>
      </w:pPr>
    </w:p>
    <w:p w14:paraId="533999B0" w14:textId="00063B5E" w:rsidR="00F74644" w:rsidRPr="004D3870" w:rsidRDefault="00F74644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br w:type="page"/>
      </w:r>
    </w:p>
    <w:p w14:paraId="0A203ADF" w14:textId="52662888" w:rsidR="00F74644" w:rsidRPr="004D3870" w:rsidRDefault="0010558F" w:rsidP="00F74644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lastRenderedPageBreak/>
        <w:t>Adres dostawy:</w:t>
      </w:r>
      <w:r w:rsidRPr="00FE23B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="00F74644" w:rsidRPr="004D3870">
        <w:rPr>
          <w:rFonts w:ascii="Arial" w:hAnsi="Arial" w:cs="Arial"/>
          <w:b/>
          <w:bCs/>
          <w:sz w:val="20"/>
          <w:szCs w:val="20"/>
        </w:rPr>
        <w:t>Publicznej Szkoły Podstawowej nr 1</w:t>
      </w:r>
      <w:r w:rsidR="00F74644" w:rsidRPr="004D3870">
        <w:rPr>
          <w:rFonts w:ascii="Arial" w:hAnsi="Arial" w:cs="Arial"/>
          <w:b/>
          <w:bCs/>
          <w:sz w:val="20"/>
          <w:szCs w:val="20"/>
        </w:rPr>
        <w:br/>
        <w:t>im. Jana Brzechwy w Żaganiu</w:t>
      </w:r>
    </w:p>
    <w:p w14:paraId="7FF05983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t>Wojska Polskiego 7, 68-100 Żagań</w:t>
      </w:r>
    </w:p>
    <w:p w14:paraId="066C1989" w14:textId="42A6FA64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13F704D0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72"/>
        <w:gridCol w:w="6236"/>
        <w:gridCol w:w="1002"/>
        <w:gridCol w:w="1002"/>
      </w:tblGrid>
      <w:tr w:rsidR="00FE23BB" w:rsidRPr="004D3870" w14:paraId="2FE8B58D" w14:textId="77777777" w:rsidTr="00E32EFD">
        <w:trPr>
          <w:trHeight w:val="6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D2E8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AE186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Wyszczególnienie/ nazwa</w:t>
            </w:r>
          </w:p>
        </w:tc>
        <w:tc>
          <w:tcPr>
            <w:tcW w:w="2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ACA50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049D6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D6A5C" w14:textId="77777777" w:rsidR="00FE23BB" w:rsidRPr="004D3870" w:rsidRDefault="00FE23BB" w:rsidP="00E32EF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</w:tr>
      <w:tr w:rsidR="00FE23BB" w:rsidRPr="004D3870" w14:paraId="68F1B0AF" w14:textId="77777777" w:rsidTr="00E32EFD">
        <w:trPr>
          <w:trHeight w:val="907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9C19D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550EA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</w:p>
        </w:tc>
        <w:tc>
          <w:tcPr>
            <w:tcW w:w="2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E19A5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Fotel typu </w:t>
            </w:r>
            <w:proofErr w:type="spellStart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, posiadający atest PZH. Powinien być całkowicie bezpieczny, wykonany z wysokiej jakości materiałów, niepowodujących alergii i uczuleń, rozmiarem dostosowany do dzieci w wieku szkolnym.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A9381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97710" w14:textId="311E55F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  <w:tr w:rsidR="00FE23BB" w:rsidRPr="004D3870" w14:paraId="71C1DBCF" w14:textId="77777777" w:rsidTr="00E32EFD">
        <w:trPr>
          <w:trHeight w:val="2211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418E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CC610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Huśtawka kokon</w:t>
            </w:r>
          </w:p>
        </w:tc>
        <w:tc>
          <w:tcPr>
            <w:tcW w:w="2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733B9" w14:textId="78E5ADD8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zawiera: dwuwarstwową huśtawkę kokon dla dzieci, miękką dużą poduszkę </w:t>
            </w:r>
            <w:r w:rsidR="00BB6054" w:rsidRPr="004D3870">
              <w:rPr>
                <w:rFonts w:ascii="Arial" w:hAnsi="Arial" w:cs="Arial"/>
                <w:color w:val="000000"/>
                <w:sz w:val="20"/>
                <w:szCs w:val="20"/>
              </w:rPr>
              <w:t>wypełnioną</w:t>
            </w: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 xml:space="preserve"> puchem silikonowym (ok. 90 cm średnicy i ok. 30 cm wysokości), kwadratową poduszkę jako oparcie (ok. 50 x ok. 50 cm), poszewkę na okrągłą poduszkę zapinaną na zamek. Maksymalne obciążenie: 90 kg. Materiał: 100 % bawełna. Zdejmowana poszewka poduszki. Rozmiar kokonu: wysokość 175-200 cm (możliwość regulowania wysokości pętlą u góry kokonu), średnica: około 90 cm. Kolor: beż.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806DC" w14:textId="77777777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C3123" w14:textId="73D4BB45" w:rsidR="00FE23BB" w:rsidRPr="004D3870" w:rsidRDefault="00FE23BB" w:rsidP="00E32E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 w:rsidRPr="004D387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9078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</w:tr>
    </w:tbl>
    <w:p w14:paraId="4FCADCF8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785AEBAA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210072C1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7730E00B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663DCAAF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634FAC71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p w14:paraId="011AE66B" w14:textId="77777777" w:rsidR="00F74644" w:rsidRPr="004D3870" w:rsidRDefault="00F74644" w:rsidP="00F74644">
      <w:pPr>
        <w:jc w:val="center"/>
        <w:rPr>
          <w:rFonts w:ascii="Arial" w:hAnsi="Arial" w:cs="Arial"/>
          <w:sz w:val="20"/>
          <w:szCs w:val="20"/>
        </w:rPr>
      </w:pPr>
    </w:p>
    <w:sectPr w:rsidR="00F74644" w:rsidRPr="004D3870" w:rsidSect="00F7464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85F5" w14:textId="77777777" w:rsidR="00820064" w:rsidRDefault="00820064" w:rsidP="008A2D57">
      <w:r>
        <w:separator/>
      </w:r>
    </w:p>
  </w:endnote>
  <w:endnote w:type="continuationSeparator" w:id="0">
    <w:p w14:paraId="576FFBD5" w14:textId="77777777" w:rsidR="00820064" w:rsidRDefault="00820064" w:rsidP="008A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9D525" w14:textId="77777777" w:rsidR="00820064" w:rsidRDefault="00820064" w:rsidP="008A2D57">
      <w:r>
        <w:separator/>
      </w:r>
    </w:p>
  </w:footnote>
  <w:footnote w:type="continuationSeparator" w:id="0">
    <w:p w14:paraId="41D456DD" w14:textId="77777777" w:rsidR="00820064" w:rsidRDefault="00820064" w:rsidP="008A2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4435" w14:textId="3BC598A7" w:rsidR="00897CDE" w:rsidRDefault="00897CDE" w:rsidP="00897CDE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5848F5E6" wp14:editId="020E50F9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0F069F" w14:textId="77777777" w:rsidR="00897CDE" w:rsidRDefault="00897C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A3D"/>
    <w:multiLevelType w:val="multilevel"/>
    <w:tmpl w:val="7E26EE26"/>
    <w:lvl w:ilvl="0">
      <w:start w:val="1"/>
      <w:numFmt w:val="decimal"/>
      <w:lvlText w:val="%1."/>
      <w:lvlJc w:val="left"/>
      <w:pPr>
        <w:ind w:left="7515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823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95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967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1039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1111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1183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255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3275" w:hanging="180"/>
      </w:pPr>
      <w:rPr>
        <w:vertAlign w:val="baseline"/>
      </w:rPr>
    </w:lvl>
  </w:abstractNum>
  <w:abstractNum w:abstractNumId="1" w15:restartNumberingAfterBreak="0">
    <w:nsid w:val="37F737C6"/>
    <w:multiLevelType w:val="multilevel"/>
    <w:tmpl w:val="8C8C7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2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2" w15:restartNumberingAfterBreak="0">
    <w:nsid w:val="41CC5FFB"/>
    <w:multiLevelType w:val="hybridMultilevel"/>
    <w:tmpl w:val="65EEE4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704577"/>
    <w:multiLevelType w:val="hybridMultilevel"/>
    <w:tmpl w:val="5DA4C188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11443589">
    <w:abstractNumId w:val="0"/>
  </w:num>
  <w:num w:numId="2" w16cid:durableId="779449375">
    <w:abstractNumId w:val="1"/>
  </w:num>
  <w:num w:numId="3" w16cid:durableId="1016082540">
    <w:abstractNumId w:val="3"/>
  </w:num>
  <w:num w:numId="4" w16cid:durableId="4846670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644"/>
    <w:rsid w:val="000B798A"/>
    <w:rsid w:val="0010558F"/>
    <w:rsid w:val="00115843"/>
    <w:rsid w:val="00121A5F"/>
    <w:rsid w:val="001620C1"/>
    <w:rsid w:val="00164461"/>
    <w:rsid w:val="001F6178"/>
    <w:rsid w:val="00202DD3"/>
    <w:rsid w:val="002062C3"/>
    <w:rsid w:val="002C3004"/>
    <w:rsid w:val="00315BE3"/>
    <w:rsid w:val="00315FB2"/>
    <w:rsid w:val="00340F94"/>
    <w:rsid w:val="00426DD5"/>
    <w:rsid w:val="004318BD"/>
    <w:rsid w:val="00490784"/>
    <w:rsid w:val="004D3870"/>
    <w:rsid w:val="004E4EF2"/>
    <w:rsid w:val="004F3F36"/>
    <w:rsid w:val="00522327"/>
    <w:rsid w:val="00577D8E"/>
    <w:rsid w:val="0061685C"/>
    <w:rsid w:val="006646FA"/>
    <w:rsid w:val="0074359B"/>
    <w:rsid w:val="007E3F61"/>
    <w:rsid w:val="007F244A"/>
    <w:rsid w:val="00820064"/>
    <w:rsid w:val="0083564E"/>
    <w:rsid w:val="008800DC"/>
    <w:rsid w:val="00897CDE"/>
    <w:rsid w:val="008A05DD"/>
    <w:rsid w:val="008A2D57"/>
    <w:rsid w:val="009D2A4E"/>
    <w:rsid w:val="009F2638"/>
    <w:rsid w:val="00A0682E"/>
    <w:rsid w:val="00A445DD"/>
    <w:rsid w:val="00A55859"/>
    <w:rsid w:val="00A55C37"/>
    <w:rsid w:val="00A61DFA"/>
    <w:rsid w:val="00A977F3"/>
    <w:rsid w:val="00B1004F"/>
    <w:rsid w:val="00B2525F"/>
    <w:rsid w:val="00B93E74"/>
    <w:rsid w:val="00B95265"/>
    <w:rsid w:val="00B97EA2"/>
    <w:rsid w:val="00BA6947"/>
    <w:rsid w:val="00BA6DD2"/>
    <w:rsid w:val="00BB6054"/>
    <w:rsid w:val="00BD6FA4"/>
    <w:rsid w:val="00C3606D"/>
    <w:rsid w:val="00CC3A33"/>
    <w:rsid w:val="00D84FE4"/>
    <w:rsid w:val="00D90BD6"/>
    <w:rsid w:val="00DA13FE"/>
    <w:rsid w:val="00E230DD"/>
    <w:rsid w:val="00E32EFD"/>
    <w:rsid w:val="00F06283"/>
    <w:rsid w:val="00F74644"/>
    <w:rsid w:val="00FA7E03"/>
    <w:rsid w:val="00FB4DCA"/>
    <w:rsid w:val="00FE23BB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B52E8"/>
  <w15:chartTrackingRefBased/>
  <w15:docId w15:val="{10797B27-0066-4C56-9F94-61B9B7554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6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4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4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4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4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4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46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46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46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46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4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4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4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46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46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4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4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4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4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4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4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4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4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4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4644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F74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46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4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46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464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7464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464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A2D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2D5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2D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2D5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sid w:val="00522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08a43233be8265:0x545741cc158afc99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2632</Words>
  <Characters>15792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Mazur</dc:creator>
  <cp:keywords/>
  <dc:description/>
  <cp:lastModifiedBy>Anna Mazur</cp:lastModifiedBy>
  <cp:revision>25</cp:revision>
  <cp:lastPrinted>2025-10-13T11:56:00Z</cp:lastPrinted>
  <dcterms:created xsi:type="dcterms:W3CDTF">2025-10-07T11:57:00Z</dcterms:created>
  <dcterms:modified xsi:type="dcterms:W3CDTF">2025-10-13T11:59:00Z</dcterms:modified>
</cp:coreProperties>
</file>